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597F1" w14:textId="77777777" w:rsidR="00D02EDB" w:rsidRDefault="00D02EDB" w:rsidP="00D02EDB">
      <w:pPr>
        <w:jc w:val="center"/>
      </w:pPr>
      <w:bookmarkStart w:id="0" w:name="_GoBack"/>
      <w:r>
        <w:t xml:space="preserve">Art. 3 del </w:t>
      </w:r>
      <w:r w:rsidRPr="00EB3A8F">
        <w:t>Decreto legislativo del 04/03/2015 - N. 23</w:t>
      </w:r>
    </w:p>
    <w:bookmarkEnd w:id="0"/>
    <w:p w14:paraId="7F52AC8C" w14:textId="77777777" w:rsidR="00D02EDB" w:rsidRDefault="00D02EDB" w:rsidP="00D02EDB">
      <w:pPr>
        <w:jc w:val="center"/>
      </w:pPr>
    </w:p>
    <w:p w14:paraId="21B27950" w14:textId="77777777" w:rsidR="00D02EDB" w:rsidRDefault="00D02EDB" w:rsidP="00D02EDB">
      <w:pPr>
        <w:jc w:val="both"/>
      </w:pPr>
      <w:r>
        <w:t xml:space="preserve">1. Salvo quanto disposto dal comma 2, nei casi in cui risulta accertato che non ricorrono gli estremi del licenziamento per giustificato motivo oggettivo o per giustificato motivo soggettivo o giusta causa, il giudice dichiara estinto il rapporto di lavoro alla data del licenziamento e condanna il datore di lavoro al pagamento di </w:t>
      </w:r>
      <w:proofErr w:type="spellStart"/>
      <w:r>
        <w:t>un'indennita'</w:t>
      </w:r>
      <w:proofErr w:type="spellEnd"/>
      <w:r>
        <w:t xml:space="preserve"> non assoggettata a contribuzione previdenziale di importo pari a due </w:t>
      </w:r>
      <w:proofErr w:type="spellStart"/>
      <w:r>
        <w:t>mensilita'</w:t>
      </w:r>
      <w:proofErr w:type="spellEnd"/>
      <w:r>
        <w:t xml:space="preserve"> dell'ultima retribuzione di riferimento per il calcolo del trattamento di fine rapporto per ogni anno di servizio, in misura comunque non inferiore a sei e non superiore a trentasei </w:t>
      </w:r>
      <w:proofErr w:type="spellStart"/>
      <w:r>
        <w:t>mensilita'</w:t>
      </w:r>
      <w:proofErr w:type="spellEnd"/>
      <w:r>
        <w:t xml:space="preserve"> (1) (2) .</w:t>
      </w:r>
    </w:p>
    <w:p w14:paraId="56E4AEAE" w14:textId="77777777" w:rsidR="00D02EDB" w:rsidRDefault="00D02EDB" w:rsidP="00D02EDB">
      <w:pPr>
        <w:jc w:val="both"/>
      </w:pPr>
    </w:p>
    <w:p w14:paraId="1E0E2107" w14:textId="77777777" w:rsidR="00D02EDB" w:rsidRDefault="00D02EDB" w:rsidP="00D02EDB">
      <w:pPr>
        <w:jc w:val="both"/>
      </w:pPr>
      <w:r>
        <w:t xml:space="preserve">2. Esclusivamente nelle ipotesi di licenziamento per giustificato motivo soggettivo o per giusta causa in cui sia direttamente dimostrata in giudizio l'insussistenza del fatto materiale contestato al lavoratore, rispetto alla quale resta estranea ogni valutazione circa la sproporzione del licenziamento, il giudice annulla il licenziamento e condanna il datore di lavoro alla reintegrazione del lavoratore nel posto di lavoro e al pagamento di </w:t>
      </w:r>
      <w:proofErr w:type="spellStart"/>
      <w:r>
        <w:t>un'indennita'</w:t>
      </w:r>
      <w:proofErr w:type="spellEnd"/>
      <w:r>
        <w:t xml:space="preserve"> risarcitoria commisurata all'ultima retribuzione di riferimento per il calcolo del trattamento di fine rapporto, corrispondente al periodo dal giorno del licenziamento fino a quello dell'effettiva reintegrazione, dedotto quanto il lavoratore abbia percepito per lo svolgimento di altre </w:t>
      </w:r>
      <w:proofErr w:type="spellStart"/>
      <w:r>
        <w:t>attivita'</w:t>
      </w:r>
      <w:proofErr w:type="spellEnd"/>
      <w:r>
        <w:t xml:space="preserve"> lavorative, </w:t>
      </w:r>
      <w:proofErr w:type="spellStart"/>
      <w:r>
        <w:t>nonche</w:t>
      </w:r>
      <w:proofErr w:type="spellEnd"/>
      <w:r>
        <w:t xml:space="preserve">' quanto avrebbe potuto percepire accettando una congrua offerta di lavoro ai sensi dell'articolo 4, comma 1, lettera c), del decreto legislativo 21 aprile 2000, n. 181, e successive modificazioni. In ogni caso la misura </w:t>
      </w:r>
      <w:proofErr w:type="spellStart"/>
      <w:r>
        <w:t>dell'indennita'</w:t>
      </w:r>
      <w:proofErr w:type="spellEnd"/>
      <w:r>
        <w:t xml:space="preserve"> risarcitoria relativa al periodo antecedente alla pronuncia di reintegrazione non </w:t>
      </w:r>
      <w:proofErr w:type="spellStart"/>
      <w:r>
        <w:t>puo'</w:t>
      </w:r>
      <w:proofErr w:type="spellEnd"/>
      <w:r>
        <w:t xml:space="preserve"> essere superiore a dodici </w:t>
      </w:r>
      <w:proofErr w:type="spellStart"/>
      <w:r>
        <w:t>mensilita'</w:t>
      </w:r>
      <w:proofErr w:type="spellEnd"/>
      <w:r>
        <w:t xml:space="preserve"> dell'ultima retribuzione di riferimento per il calcolo del trattamento di fine rapporto. Il datore di lavoro </w:t>
      </w:r>
      <w:proofErr w:type="spellStart"/>
      <w:proofErr w:type="gramStart"/>
      <w:r>
        <w:t>e'</w:t>
      </w:r>
      <w:proofErr w:type="spellEnd"/>
      <w:proofErr w:type="gramEnd"/>
      <w:r>
        <w:t xml:space="preserve"> condannato, </w:t>
      </w:r>
      <w:proofErr w:type="spellStart"/>
      <w:r>
        <w:t>altresi'</w:t>
      </w:r>
      <w:proofErr w:type="spellEnd"/>
      <w:r>
        <w:t xml:space="preserve">, al versamento dei contributi previdenziali e assistenziali dal giorno del licenziamento fino a quello dell'effettiva reintegrazione, senza applicazione di sanzioni per omissione contributiva. Al lavoratore </w:t>
      </w:r>
      <w:proofErr w:type="spellStart"/>
      <w:proofErr w:type="gramStart"/>
      <w:r>
        <w:t>e'</w:t>
      </w:r>
      <w:proofErr w:type="spellEnd"/>
      <w:proofErr w:type="gramEnd"/>
      <w:r>
        <w:t xml:space="preserve"> attribuita la </w:t>
      </w:r>
      <w:proofErr w:type="spellStart"/>
      <w:r>
        <w:t>facolta'</w:t>
      </w:r>
      <w:proofErr w:type="spellEnd"/>
      <w:r>
        <w:t xml:space="preserve"> di cui all'articolo 2, comma 3.</w:t>
      </w:r>
    </w:p>
    <w:p w14:paraId="1F15DEE3" w14:textId="77777777" w:rsidR="00D02EDB" w:rsidRDefault="00D02EDB" w:rsidP="00D02EDB">
      <w:pPr>
        <w:jc w:val="both"/>
      </w:pPr>
    </w:p>
    <w:p w14:paraId="25148009" w14:textId="77777777" w:rsidR="00D02EDB" w:rsidRPr="00EB3A8F" w:rsidRDefault="00D02EDB" w:rsidP="00D02EDB">
      <w:pPr>
        <w:jc w:val="both"/>
        <w:rPr>
          <w:sz w:val="18"/>
          <w:szCs w:val="18"/>
        </w:rPr>
      </w:pPr>
      <w:r w:rsidRPr="00EB3A8F">
        <w:rPr>
          <w:sz w:val="18"/>
          <w:szCs w:val="18"/>
        </w:rPr>
        <w:t>3. Al licenziamento dei lavoratori di cui all'articolo 1 non trova applicazione l'articolo 7 della legge 15 luglio 1966, n. 604, e successive modificazioni.</w:t>
      </w:r>
    </w:p>
    <w:p w14:paraId="1E809D62" w14:textId="77777777" w:rsidR="00D02EDB" w:rsidRPr="00EB3A8F" w:rsidRDefault="00D02EDB" w:rsidP="00D02EDB">
      <w:pPr>
        <w:jc w:val="both"/>
        <w:rPr>
          <w:sz w:val="18"/>
          <w:szCs w:val="18"/>
        </w:rPr>
      </w:pPr>
    </w:p>
    <w:p w14:paraId="47227059" w14:textId="77777777" w:rsidR="00D02EDB" w:rsidRPr="00EB3A8F" w:rsidRDefault="00D02EDB" w:rsidP="00D02EDB">
      <w:pPr>
        <w:jc w:val="both"/>
        <w:rPr>
          <w:sz w:val="18"/>
          <w:szCs w:val="18"/>
        </w:rPr>
      </w:pPr>
      <w:r w:rsidRPr="00EB3A8F">
        <w:rPr>
          <w:sz w:val="18"/>
          <w:szCs w:val="18"/>
        </w:rPr>
        <w:t xml:space="preserve">[1] Comma modificato dall'articolo 3, comma 1 del D.L. 12 luglio 2018, n. 87, convertito con modificazioni dalla Legge 9 agosto 2018, n. 96. </w:t>
      </w:r>
    </w:p>
    <w:p w14:paraId="0F3CE592" w14:textId="77777777" w:rsidR="00D02EDB" w:rsidRPr="00EB3A8F" w:rsidRDefault="00D02EDB" w:rsidP="00D02EDB">
      <w:pPr>
        <w:jc w:val="both"/>
        <w:rPr>
          <w:sz w:val="18"/>
          <w:szCs w:val="18"/>
        </w:rPr>
      </w:pPr>
    </w:p>
    <w:p w14:paraId="2E3FC059" w14:textId="77777777" w:rsidR="00D02EDB" w:rsidRPr="00EB3A8F" w:rsidRDefault="00D02EDB" w:rsidP="00D02EDB">
      <w:pPr>
        <w:jc w:val="both"/>
        <w:rPr>
          <w:sz w:val="18"/>
          <w:szCs w:val="18"/>
        </w:rPr>
      </w:pPr>
      <w:r w:rsidRPr="00EB3A8F">
        <w:rPr>
          <w:sz w:val="18"/>
          <w:szCs w:val="18"/>
        </w:rPr>
        <w:t xml:space="preserve">[2] La Corte costituzionale, con sentenza 8 novembre 2018, n. 194, (in </w:t>
      </w:r>
      <w:proofErr w:type="spellStart"/>
      <w:r w:rsidRPr="00EB3A8F">
        <w:rPr>
          <w:sz w:val="18"/>
          <w:szCs w:val="18"/>
        </w:rPr>
        <w:t>Gazz</w:t>
      </w:r>
      <w:proofErr w:type="spellEnd"/>
      <w:r w:rsidRPr="00EB3A8F">
        <w:rPr>
          <w:sz w:val="18"/>
          <w:szCs w:val="18"/>
        </w:rPr>
        <w:t>. Uff. 14 novembre 2018, n. 45), ha dichiarato l'illegittimità costituzionale del presente comma, limitatamente alle parole «di importo pari a due mensilità dell’ultima retribuzione di riferimento per il calcolo del trattamento di fine rapporto per ogni anno di servizio».</w:t>
      </w:r>
    </w:p>
    <w:p w14:paraId="5EC2D38C" w14:textId="77777777" w:rsidR="00D02EDB" w:rsidRDefault="00D02EDB" w:rsidP="00D02EDB">
      <w:pPr>
        <w:jc w:val="center"/>
      </w:pPr>
    </w:p>
    <w:p w14:paraId="733A8B0E" w14:textId="77777777" w:rsidR="00D02EDB" w:rsidRDefault="00D02EDB" w:rsidP="00D02EDB">
      <w:pPr>
        <w:jc w:val="center"/>
      </w:pPr>
    </w:p>
    <w:p w14:paraId="27F59930" w14:textId="77777777" w:rsidR="00D02EDB" w:rsidRDefault="00D02EDB" w:rsidP="00D02EDB"/>
    <w:p w14:paraId="14029F15" w14:textId="77777777" w:rsidR="00D02EDB" w:rsidRDefault="00D02EDB" w:rsidP="00D02EDB">
      <w:r>
        <w:t>A</w:t>
      </w:r>
      <w:r w:rsidRPr="00EB3A8F">
        <w:t>rt. 18, l. n.300 del 1970, versione Fornero</w:t>
      </w:r>
    </w:p>
    <w:p w14:paraId="439D9789" w14:textId="77777777" w:rsidR="00D02EDB" w:rsidRDefault="00D02EDB" w:rsidP="00D02EDB"/>
    <w:p w14:paraId="0FCB315F" w14:textId="77777777" w:rsidR="00D02EDB" w:rsidRDefault="00D02EDB" w:rsidP="00D02EDB">
      <w:pPr>
        <w:jc w:val="both"/>
      </w:pPr>
      <w:r>
        <w:t xml:space="preserve">Il giudice, con la sentenza con la quale dichiara la </w:t>
      </w:r>
      <w:proofErr w:type="spellStart"/>
      <w:r>
        <w:t>nullita'</w:t>
      </w:r>
      <w:proofErr w:type="spellEnd"/>
      <w:r>
        <w:t xml:space="preserve"> del licenziamento </w:t>
      </w:r>
      <w:proofErr w:type="spellStart"/>
      <w:r>
        <w:t>perche</w:t>
      </w:r>
      <w:proofErr w:type="spellEnd"/>
      <w:r>
        <w:t xml:space="preserve">' discriminatorio ai sensi dell'articolo 3 della legge 11 maggio 1990, n. 108, ovvero intimato in concomitanza col matrimonio ai sensi dell'articolo 35 del codice delle pari </w:t>
      </w:r>
      <w:proofErr w:type="spellStart"/>
      <w:r>
        <w:t>opportunita'</w:t>
      </w:r>
      <w:proofErr w:type="spellEnd"/>
      <w:r>
        <w:t xml:space="preserve"> tra uomo e donna, di cui al decreto legislativo 11 aprile 2006, n. 198, o in violazione dei divieti di licenziamento di cui all'articolo 54, commi 1, 6, 7 e 9, del testo unico delle disposizioni legislative in materia di tutela e sostegno della </w:t>
      </w:r>
      <w:proofErr w:type="spellStart"/>
      <w:r>
        <w:t>maternita'</w:t>
      </w:r>
      <w:proofErr w:type="spellEnd"/>
      <w:r>
        <w:t xml:space="preserve"> e della </w:t>
      </w:r>
      <w:proofErr w:type="spellStart"/>
      <w:r>
        <w:t>paternita'</w:t>
      </w:r>
      <w:proofErr w:type="spellEnd"/>
      <w:r>
        <w:t xml:space="preserve">, di cui al decreto legislativo 26 marzo 2001, n. 151, e successive modificazioni, ovvero </w:t>
      </w:r>
      <w:proofErr w:type="spellStart"/>
      <w:r>
        <w:t>perche</w:t>
      </w:r>
      <w:proofErr w:type="spellEnd"/>
      <w:r>
        <w:t xml:space="preserve">' riconducibile ad altri casi di </w:t>
      </w:r>
      <w:proofErr w:type="spellStart"/>
      <w:r>
        <w:t>nullita'</w:t>
      </w:r>
      <w:proofErr w:type="spellEnd"/>
      <w:r>
        <w:t xml:space="preserve"> previsti dalla legge o determinato da un motivo illecito determinante ai sensi dell'articolo 1345 del codice civile, ordina al datore di lavoro, imprenditore o non imprenditore, la reintegrazione del lavoratore nel posto di lavoro, indipendentemente dal motivo formalmente addotto e quale che sia il numero dei dipendenti </w:t>
      </w:r>
      <w:r>
        <w:lastRenderedPageBreak/>
        <w:t xml:space="preserve">occupati dal datore di lavoro. La presente disposizione si applica anche ai dirigenti. A seguito dell'ordine di reintegrazione, il rapporto di lavoro si intende risolto quando il lavoratore non abbia ripreso servizio entro trenta giorni dall'invito del datore di lavoro, salvo il caso in cui abbia richiesto </w:t>
      </w:r>
      <w:proofErr w:type="spellStart"/>
      <w:r>
        <w:t>l'indennita'</w:t>
      </w:r>
      <w:proofErr w:type="spellEnd"/>
      <w:r>
        <w:t xml:space="preserve"> di cui al terzo comma del presente articolo. Il regime di cui al presente articolo si applica anche al licenziamento dichiarato inefficace </w:t>
      </w:r>
      <w:proofErr w:type="spellStart"/>
      <w:r>
        <w:t>perche</w:t>
      </w:r>
      <w:proofErr w:type="spellEnd"/>
      <w:r>
        <w:t xml:space="preserve">' intimato in forma </w:t>
      </w:r>
      <w:proofErr w:type="gramStart"/>
      <w:r>
        <w:t>orale  (</w:t>
      </w:r>
      <w:proofErr w:type="gramEnd"/>
      <w:r>
        <w:t>3) .</w:t>
      </w:r>
    </w:p>
    <w:p w14:paraId="0131D1BF" w14:textId="77777777" w:rsidR="00D02EDB" w:rsidRDefault="00D02EDB" w:rsidP="00D02EDB">
      <w:pPr>
        <w:jc w:val="both"/>
      </w:pPr>
    </w:p>
    <w:p w14:paraId="6F4843C2" w14:textId="77777777" w:rsidR="00D02EDB" w:rsidRDefault="00D02EDB" w:rsidP="00D02EDB">
      <w:pPr>
        <w:jc w:val="both"/>
      </w:pPr>
      <w:r>
        <w:t xml:space="preserve">Il giudice, con la sentenza di cui al primo comma, condanna </w:t>
      </w:r>
      <w:proofErr w:type="spellStart"/>
      <w:r>
        <w:t>altresi'</w:t>
      </w:r>
      <w:proofErr w:type="spellEnd"/>
      <w:r>
        <w:t xml:space="preserve"> il datore di lavoro al risarcimento del danno subito dal lavoratore per il licenziamento di cui sia stata accertata la </w:t>
      </w:r>
      <w:proofErr w:type="spellStart"/>
      <w:r>
        <w:t>nullita'</w:t>
      </w:r>
      <w:proofErr w:type="spellEnd"/>
      <w:r>
        <w:t xml:space="preserve">, stabilendo a tal fine </w:t>
      </w:r>
      <w:proofErr w:type="spellStart"/>
      <w:r>
        <w:t>un'indennita'</w:t>
      </w:r>
      <w:proofErr w:type="spellEnd"/>
      <w:r>
        <w:t xml:space="preserve"> commisurata all'ultima retribuzione globale di fatto maturata dal giorno del licenziamento sino a quello dell'effettiva reintegrazione, dedotto quanto percepito, nel periodo di estromissione, per lo svolgimento di altre </w:t>
      </w:r>
      <w:proofErr w:type="spellStart"/>
      <w:r>
        <w:t>attivita'</w:t>
      </w:r>
      <w:proofErr w:type="spellEnd"/>
      <w:r>
        <w:t xml:space="preserve"> lavorative. In ogni caso la misura del risarcimento non </w:t>
      </w:r>
      <w:proofErr w:type="spellStart"/>
      <w:r>
        <w:t>potra'</w:t>
      </w:r>
      <w:proofErr w:type="spellEnd"/>
      <w:r>
        <w:t xml:space="preserve"> essere inferiore a cinque </w:t>
      </w:r>
      <w:proofErr w:type="spellStart"/>
      <w:r>
        <w:t>mensilita'</w:t>
      </w:r>
      <w:proofErr w:type="spellEnd"/>
      <w:r>
        <w:t xml:space="preserve"> della retribuzione globale di fatto. Il datore di lavoro </w:t>
      </w:r>
      <w:proofErr w:type="spellStart"/>
      <w:r>
        <w:t>e'</w:t>
      </w:r>
      <w:proofErr w:type="spellEnd"/>
      <w:r>
        <w:t xml:space="preserve"> condannato inoltre, per il medesimo periodo, al versamento dei contributi previdenziali e </w:t>
      </w:r>
      <w:proofErr w:type="gramStart"/>
      <w:r>
        <w:t>assistenziali  (</w:t>
      </w:r>
      <w:proofErr w:type="gramEnd"/>
      <w:r>
        <w:t>4) .</w:t>
      </w:r>
    </w:p>
    <w:p w14:paraId="425C4C3C" w14:textId="77777777" w:rsidR="00D02EDB" w:rsidRDefault="00D02EDB" w:rsidP="00D02EDB">
      <w:pPr>
        <w:jc w:val="both"/>
      </w:pPr>
    </w:p>
    <w:p w14:paraId="69E5683F" w14:textId="77777777" w:rsidR="00D02EDB" w:rsidRDefault="00D02EDB" w:rsidP="00D02EDB">
      <w:pPr>
        <w:jc w:val="both"/>
      </w:pPr>
      <w:r>
        <w:t xml:space="preserve">Fermo restando il diritto al risarcimento del danno come previsto al secondo comma, al lavoratore </w:t>
      </w:r>
      <w:proofErr w:type="spellStart"/>
      <w:proofErr w:type="gramStart"/>
      <w:r>
        <w:t>e'</w:t>
      </w:r>
      <w:proofErr w:type="spellEnd"/>
      <w:proofErr w:type="gramEnd"/>
      <w:r>
        <w:t xml:space="preserve"> data la </w:t>
      </w:r>
      <w:proofErr w:type="spellStart"/>
      <w:r>
        <w:t>facolta'</w:t>
      </w:r>
      <w:proofErr w:type="spellEnd"/>
      <w:r>
        <w:t xml:space="preserve"> di chiedere al datore di lavoro, in sostituzione della reintegrazione nel posto di lavoro, </w:t>
      </w:r>
      <w:proofErr w:type="spellStart"/>
      <w:r>
        <w:t>un'indennita'</w:t>
      </w:r>
      <w:proofErr w:type="spellEnd"/>
      <w:r>
        <w:t xml:space="preserve"> pari a quindici </w:t>
      </w:r>
      <w:proofErr w:type="spellStart"/>
      <w:r>
        <w:t>mensilita'</w:t>
      </w:r>
      <w:proofErr w:type="spellEnd"/>
      <w:r>
        <w:t xml:space="preserve"> dell'ultima retribuzione globale di fatto, la cui richiesta determina la risoluzione del rapporto di lavoro, e che non </w:t>
      </w:r>
      <w:proofErr w:type="spellStart"/>
      <w:r>
        <w:t>e'</w:t>
      </w:r>
      <w:proofErr w:type="spellEnd"/>
      <w:r>
        <w:t xml:space="preserve"> assoggettata a contribuzione previdenziale. La richiesta </w:t>
      </w:r>
      <w:proofErr w:type="spellStart"/>
      <w:r>
        <w:t>dell'indennita'</w:t>
      </w:r>
      <w:proofErr w:type="spellEnd"/>
      <w:r>
        <w:t xml:space="preserve"> deve essere effettuata entro trenta giorni dalla comunicazione del deposito della sentenza, o dall'invito del datore di lavoro a riprendere servizio, se anteriore alla predetta </w:t>
      </w:r>
      <w:proofErr w:type="gramStart"/>
      <w:r>
        <w:t>comunicazione  (</w:t>
      </w:r>
      <w:proofErr w:type="gramEnd"/>
      <w:r>
        <w:t>5) .</w:t>
      </w:r>
    </w:p>
    <w:p w14:paraId="20DD198C" w14:textId="77777777" w:rsidR="00D02EDB" w:rsidRDefault="00D02EDB" w:rsidP="00D02EDB">
      <w:pPr>
        <w:jc w:val="both"/>
      </w:pPr>
    </w:p>
    <w:p w14:paraId="5D29CF79" w14:textId="77777777" w:rsidR="00D02EDB" w:rsidRDefault="00D02EDB" w:rsidP="00D02EDB">
      <w:pPr>
        <w:jc w:val="both"/>
      </w:pPr>
      <w:r>
        <w:t xml:space="preserve">Il giudice, nelle ipotesi in cui accerta che non ricorrono gli estremi del giustificato motivo soggettivo o della giusta causa addotti dal datore di lavoro, per insussistenza del fatto contestato ovvero </w:t>
      </w:r>
      <w:proofErr w:type="spellStart"/>
      <w:r>
        <w:t>perche</w:t>
      </w:r>
      <w:proofErr w:type="spellEnd"/>
      <w:r>
        <w:t xml:space="preserve">' il fatto rientra tra le condotte punibili con una sanzione conservativa sulla base delle previsioni dei contratti collettivi ovvero dei codici disciplinari applicabili, annulla il licenziamento e condanna il datore di lavoro alla reintegrazione nel posto di lavoro di cui al primo comma e al pagamento di </w:t>
      </w:r>
      <w:proofErr w:type="spellStart"/>
      <w:r>
        <w:t>un'indennita'</w:t>
      </w:r>
      <w:proofErr w:type="spellEnd"/>
      <w:r>
        <w:t xml:space="preserve"> risarcitoria commisurata all'ultima retribuzione globale di fatto dal giorno del licenziamento sino a quello dell'effettiva reintegrazione, dedotto quanto il lavoratore ha percepito, nel periodo di estromissione, per lo svolgimento di altre </w:t>
      </w:r>
      <w:proofErr w:type="spellStart"/>
      <w:r>
        <w:t>attivita'</w:t>
      </w:r>
      <w:proofErr w:type="spellEnd"/>
      <w:r>
        <w:t xml:space="preserve"> lavorative, </w:t>
      </w:r>
      <w:proofErr w:type="spellStart"/>
      <w:r>
        <w:t>nonche</w:t>
      </w:r>
      <w:proofErr w:type="spellEnd"/>
      <w:r>
        <w:t xml:space="preserve">' quanto avrebbe potuto percepire dedicandosi con diligenza alla ricerca di una nuova occupazione. In ogni caso la misura </w:t>
      </w:r>
      <w:proofErr w:type="spellStart"/>
      <w:r>
        <w:t>dell'indennita'</w:t>
      </w:r>
      <w:proofErr w:type="spellEnd"/>
      <w:r>
        <w:t xml:space="preserve"> risarcitoria non </w:t>
      </w:r>
      <w:proofErr w:type="spellStart"/>
      <w:r>
        <w:t>puo'</w:t>
      </w:r>
      <w:proofErr w:type="spellEnd"/>
      <w:r>
        <w:t xml:space="preserve"> essere superiore a dodici </w:t>
      </w:r>
      <w:proofErr w:type="spellStart"/>
      <w:r>
        <w:t>mensilita'</w:t>
      </w:r>
      <w:proofErr w:type="spellEnd"/>
      <w:r>
        <w:t xml:space="preserve"> della retribuzione globale di fatto. Il datore di lavoro </w:t>
      </w:r>
      <w:proofErr w:type="spellStart"/>
      <w:r>
        <w:t>e'</w:t>
      </w:r>
      <w:proofErr w:type="spellEnd"/>
      <w:r>
        <w:t xml:space="preserve"> condannato, </w:t>
      </w:r>
      <w:proofErr w:type="spellStart"/>
      <w:r>
        <w:t>altresi'</w:t>
      </w:r>
      <w:proofErr w:type="spellEnd"/>
      <w:r>
        <w:t xml:space="preserve">, al versamento dei contributi previdenziali e assistenziali dal giorno del licenziamento fino a quello della effettiva reintegrazione, maggiorati degli interessi nella misura legale senza applicazione di sanzioni per omessa o ritardata contribuzione, per un importo pari al differenziale contributivo esistente tra la contribuzione che sarebbe stata maturata nel rapporto di lavoro risolto dall'illegittimo licenziamento e quella accreditata al lavoratore in conseguenza dello svolgimento di altre </w:t>
      </w:r>
      <w:proofErr w:type="spellStart"/>
      <w:r>
        <w:t>attivita'</w:t>
      </w:r>
      <w:proofErr w:type="spellEnd"/>
      <w:r>
        <w:t xml:space="preserve"> lavorative. In quest'ultimo caso, qualora i contributi afferiscano ad altra gestione previdenziale, essi sono imputati d'ufficio alla gestione corrispondente </w:t>
      </w:r>
      <w:proofErr w:type="spellStart"/>
      <w:r>
        <w:t>all'attivita'</w:t>
      </w:r>
      <w:proofErr w:type="spellEnd"/>
      <w:r>
        <w:t xml:space="preserve"> lavorativa svolta dal dipendente licenziato, con addebito dei relativi costi al datore di lavoro. A seguito dell'ordine di reintegrazione, il rapporto di lavoro si intende risolto quando il lavoratore non abbia ripreso servizio entro trenta giorni dall'invito del datore di lavoro, salvo il caso in cui abbia richiesto </w:t>
      </w:r>
      <w:proofErr w:type="spellStart"/>
      <w:r>
        <w:t>l'indennita'</w:t>
      </w:r>
      <w:proofErr w:type="spellEnd"/>
      <w:r>
        <w:t xml:space="preserve"> sostitutiva della reintegrazione nel posto di lavoro ai sensi del terzo comma (6</w:t>
      </w:r>
      <w:proofErr w:type="gramStart"/>
      <w:r>
        <w:t>) .</w:t>
      </w:r>
      <w:proofErr w:type="gramEnd"/>
    </w:p>
    <w:p w14:paraId="280936F7" w14:textId="77777777" w:rsidR="00D02EDB" w:rsidRDefault="00D02EDB" w:rsidP="00D02EDB">
      <w:pPr>
        <w:jc w:val="both"/>
      </w:pPr>
    </w:p>
    <w:p w14:paraId="048E6BB0" w14:textId="77777777" w:rsidR="00D02EDB" w:rsidRDefault="00D02EDB" w:rsidP="00D02EDB">
      <w:pPr>
        <w:jc w:val="both"/>
      </w:pPr>
      <w:r>
        <w:t xml:space="preserve">Il giudice, nelle altre ipotesi in cui accerta che non ricorrono gli estremi del giustificato motivo soggettivo o della giusta causa addotti dal datore di lavoro, dichiara risolto il rapporto di lavoro con </w:t>
      </w:r>
      <w:r>
        <w:lastRenderedPageBreak/>
        <w:t xml:space="preserve">effetto dalla data del licenziamento e condanna il datore di lavoro al pagamento di </w:t>
      </w:r>
      <w:proofErr w:type="spellStart"/>
      <w:r>
        <w:t>un'indennita'</w:t>
      </w:r>
      <w:proofErr w:type="spellEnd"/>
      <w:r>
        <w:t xml:space="preserve"> risarcitoria onnicomprensiva determinata tra un minimo di dodici e un massimo di ventiquattro </w:t>
      </w:r>
      <w:proofErr w:type="spellStart"/>
      <w:r>
        <w:t>mensilita'</w:t>
      </w:r>
      <w:proofErr w:type="spellEnd"/>
      <w:r>
        <w:t xml:space="preserve"> dell'ultima retribuzione globale di fatto, in relazione </w:t>
      </w:r>
      <w:proofErr w:type="spellStart"/>
      <w:r>
        <w:t>all'anzianita'</w:t>
      </w:r>
      <w:proofErr w:type="spellEnd"/>
      <w:r>
        <w:t xml:space="preserve"> del lavoratore e tenuto conto del numero dei dipendenti occupati, delle dimensioni </w:t>
      </w:r>
      <w:proofErr w:type="spellStart"/>
      <w:r>
        <w:t>dell'attivita'</w:t>
      </w:r>
      <w:proofErr w:type="spellEnd"/>
      <w:r>
        <w:t xml:space="preserve"> economica, del comportamento e delle condizioni delle parti, con onere di specifica motivazione a tale riguardo  (7) .</w:t>
      </w:r>
    </w:p>
    <w:p w14:paraId="66C5FD20" w14:textId="77777777" w:rsidR="00D02EDB" w:rsidRDefault="00D02EDB" w:rsidP="00D02EDB">
      <w:pPr>
        <w:jc w:val="both"/>
      </w:pPr>
    </w:p>
    <w:p w14:paraId="548CABAF" w14:textId="77777777" w:rsidR="00D02EDB" w:rsidRDefault="00D02EDB" w:rsidP="00D02EDB">
      <w:pPr>
        <w:jc w:val="both"/>
      </w:pPr>
      <w:r>
        <w:t xml:space="preserve">Nell'ipotesi in cui il licenziamento sia dichiarato inefficace per violazione del requisito di motivazione di cui all'articolo 2, comma 2, della legge 15 luglio 1966, n. 604, e successive modificazioni, della procedura di cui all'articolo 7 della presente legge, o della procedura di cui all'articolo 7 della legge 15 luglio 1966, n. 604, e successive modificazioni, si applica il regime di cui al quinto comma, ma con attribuzione al lavoratore di </w:t>
      </w:r>
      <w:proofErr w:type="spellStart"/>
      <w:r>
        <w:t>un'indennita'</w:t>
      </w:r>
      <w:proofErr w:type="spellEnd"/>
      <w:r>
        <w:t xml:space="preserve"> risarcitoria onnicomprensiva determinata, in relazione alla </w:t>
      </w:r>
      <w:proofErr w:type="spellStart"/>
      <w:r>
        <w:t>gravita'</w:t>
      </w:r>
      <w:proofErr w:type="spellEnd"/>
      <w:r>
        <w:t xml:space="preserve"> della violazione formale o procedurale commessa dal datore di lavoro, tra un minimo di sei e un massimo di dodici </w:t>
      </w:r>
      <w:proofErr w:type="spellStart"/>
      <w:r>
        <w:t>mensilita'</w:t>
      </w:r>
      <w:proofErr w:type="spellEnd"/>
      <w:r>
        <w:t xml:space="preserve"> dell'ultima retribuzione globale di fatto, con onere di specifica motivazione a tale riguardo, a meno che il giudice, sulla base della domanda del lavoratore, accerti che vi </w:t>
      </w:r>
      <w:proofErr w:type="spellStart"/>
      <w:r>
        <w:t>e'</w:t>
      </w:r>
      <w:proofErr w:type="spellEnd"/>
      <w:r>
        <w:t xml:space="preserve"> anche un difetto di giustificazione del licenziamento, nel qual caso applica, in luogo di quelle previste dal presente comma, le tutele di cui ai commi quarto, quinto o settimo  (8) .</w:t>
      </w:r>
    </w:p>
    <w:p w14:paraId="33A34A77" w14:textId="77777777" w:rsidR="00D02EDB" w:rsidRDefault="00D02EDB" w:rsidP="00D02EDB">
      <w:pPr>
        <w:jc w:val="both"/>
      </w:pPr>
    </w:p>
    <w:p w14:paraId="1A6C94AB" w14:textId="77777777" w:rsidR="00D02EDB" w:rsidRDefault="00D02EDB" w:rsidP="00D02EDB">
      <w:pPr>
        <w:jc w:val="both"/>
      </w:pPr>
      <w:r>
        <w:t xml:space="preserve">Il giudice applica la medesima disciplina di cui al quarto comma del presente articolo nell'ipotesi in cui accerti il difetto di giustificazione del licenziamento intimato, anche ai sensi degli articoli 4, comma 4, e 10, comma 3, della legge 12 marzo 1999, n. 68, per motivo oggettivo consistente </w:t>
      </w:r>
      <w:proofErr w:type="spellStart"/>
      <w:r>
        <w:t>nell'inidoneita'</w:t>
      </w:r>
      <w:proofErr w:type="spellEnd"/>
      <w:r>
        <w:t xml:space="preserve"> fisica o psichica del lavoratore, ovvero che il licenziamento </w:t>
      </w:r>
      <w:proofErr w:type="spellStart"/>
      <w:proofErr w:type="gramStart"/>
      <w:r>
        <w:t>e'</w:t>
      </w:r>
      <w:proofErr w:type="spellEnd"/>
      <w:proofErr w:type="gramEnd"/>
      <w:r>
        <w:t xml:space="preserve"> stato intimato in violazione dell'articolo 2110, secondo comma, del codice civile. </w:t>
      </w:r>
      <w:proofErr w:type="spellStart"/>
      <w:r>
        <w:t>Puo'</w:t>
      </w:r>
      <w:proofErr w:type="spellEnd"/>
      <w:r>
        <w:t xml:space="preserve"> </w:t>
      </w:r>
      <w:proofErr w:type="spellStart"/>
      <w:r>
        <w:t>altresi'</w:t>
      </w:r>
      <w:proofErr w:type="spellEnd"/>
      <w:r>
        <w:t xml:space="preserve"> applicare la </w:t>
      </w:r>
      <w:proofErr w:type="gramStart"/>
      <w:r>
        <w:t>predetta</w:t>
      </w:r>
      <w:proofErr w:type="gramEnd"/>
      <w:r>
        <w:t xml:space="preserve"> disciplina nell'ipotesi in cui accerti la manifesta insussistenza del fatto posto a base del licenziamento per giustificato motivo oggettivo; nelle altre ipotesi in cui accerta che non ricorrono gli estremi del predetto giustificato motivo, il giudice applica la disciplina di cui al quinto comma. In tale ultimo caso il giudice, ai fini della determinazione </w:t>
      </w:r>
      <w:proofErr w:type="spellStart"/>
      <w:r>
        <w:t>dell'indennita'</w:t>
      </w:r>
      <w:proofErr w:type="spellEnd"/>
      <w:r>
        <w:t xml:space="preserve"> tra il minimo e il massimo previsti, tiene conto, oltre ai criteri di cui al quinto comma, delle iniziative assunte dal lavoratore per la ricerca di una nuova occupazione e del comportamento delle parti nell'ambito della procedura di cui all'articolo 7 della legge 15 luglio 1966, n. 604, e successive modificazioni. Qualora, nel corso del giudizio, sulla base della domanda formulata dal lavoratore, il licenziamento risulti determinato da ragioni discriminatorie o disciplinari, trovano applicazione le relative tutele previste dal presente </w:t>
      </w:r>
      <w:proofErr w:type="gramStart"/>
      <w:r>
        <w:t>articolo  (</w:t>
      </w:r>
      <w:proofErr w:type="gramEnd"/>
      <w:r>
        <w:t>9) .</w:t>
      </w:r>
    </w:p>
    <w:p w14:paraId="52902B01" w14:textId="77777777" w:rsidR="00D02EDB" w:rsidRDefault="00D02EDB" w:rsidP="00D02EDB">
      <w:pPr>
        <w:jc w:val="both"/>
      </w:pPr>
    </w:p>
    <w:p w14:paraId="7FCE98C1" w14:textId="77777777" w:rsidR="00D02EDB" w:rsidRDefault="00D02EDB" w:rsidP="00D02EDB">
      <w:pPr>
        <w:jc w:val="both"/>
      </w:pPr>
      <w:r>
        <w:t xml:space="preserve">Le disposizioni dei commi dal quarto al settimo si applicano al datore di lavoro, imprenditore o non imprenditore, che in ciascuna sede, stabilimento, filiale, ufficio o reparto autonomo nel quale ha avuto luogo il licenziamento occupa alle sue dipendenze </w:t>
      </w:r>
      <w:proofErr w:type="spellStart"/>
      <w:r>
        <w:t>piu'</w:t>
      </w:r>
      <w:proofErr w:type="spellEnd"/>
      <w:r>
        <w:t xml:space="preserve"> di quindici lavoratori o </w:t>
      </w:r>
      <w:proofErr w:type="spellStart"/>
      <w:r>
        <w:t>piu'</w:t>
      </w:r>
      <w:proofErr w:type="spellEnd"/>
      <w:r>
        <w:t xml:space="preserve"> di cinque se si tratta di imprenditore agricolo, </w:t>
      </w:r>
      <w:proofErr w:type="spellStart"/>
      <w:r>
        <w:t>nonche</w:t>
      </w:r>
      <w:proofErr w:type="spellEnd"/>
      <w:r>
        <w:t xml:space="preserve">' al datore di lavoro, imprenditore o non imprenditore, che nell'ambito dello stesso comune occupa </w:t>
      </w:r>
      <w:proofErr w:type="spellStart"/>
      <w:r>
        <w:t>piu'</w:t>
      </w:r>
      <w:proofErr w:type="spellEnd"/>
      <w:r>
        <w:t xml:space="preserve"> di quindici dipendenti e all'impresa agricola che nel medesimo ambito territoriale occupa </w:t>
      </w:r>
      <w:proofErr w:type="spellStart"/>
      <w:r>
        <w:t>piu'</w:t>
      </w:r>
      <w:proofErr w:type="spellEnd"/>
      <w:r>
        <w:t xml:space="preserve"> di cinque dipendenti, anche se ciascuna </w:t>
      </w:r>
      <w:proofErr w:type="spellStart"/>
      <w:r>
        <w:t>unita'</w:t>
      </w:r>
      <w:proofErr w:type="spellEnd"/>
      <w:r>
        <w:t xml:space="preserve"> produttiva, singolarmente considerata, non raggiunge tali limiti, e in ogni caso al datore di lavoro, imprenditore e non imprenditore, che occupa </w:t>
      </w:r>
      <w:proofErr w:type="spellStart"/>
      <w:r>
        <w:t>piu'</w:t>
      </w:r>
      <w:proofErr w:type="spellEnd"/>
      <w:r>
        <w:t xml:space="preserve"> di sessanta dipendenti  (10) .</w:t>
      </w:r>
    </w:p>
    <w:p w14:paraId="33C72AB0" w14:textId="77777777" w:rsidR="00D02EDB" w:rsidRDefault="00D02EDB" w:rsidP="00D02EDB">
      <w:pPr>
        <w:jc w:val="both"/>
      </w:pPr>
    </w:p>
    <w:p w14:paraId="7ABD5E1A" w14:textId="77777777" w:rsidR="00D02EDB" w:rsidRDefault="00D02EDB" w:rsidP="00D02EDB">
      <w:pPr>
        <w:jc w:val="both"/>
      </w:pPr>
      <w:r>
        <w:t xml:space="preserve">Ai fini del computo del numero dei dipendenti di cui all'ottavo comma si tiene conto dei lavoratori assunti con contratto a tempo indeterminato parziale per la quota di orario effettivamente svolto, tenendo conto, a tale proposito, che il computo </w:t>
      </w:r>
      <w:proofErr w:type="gramStart"/>
      <w:r>
        <w:t xml:space="preserve">delle </w:t>
      </w:r>
      <w:proofErr w:type="spellStart"/>
      <w:r>
        <w:t>unita</w:t>
      </w:r>
      <w:proofErr w:type="gramEnd"/>
      <w:r>
        <w:t>'</w:t>
      </w:r>
      <w:proofErr w:type="spellEnd"/>
      <w:r>
        <w:t xml:space="preserve"> lavorative fa riferimento all'orario previsto dalla contrattazione collettiva del settore. Non si computano il coniuge e i parenti del datore di lavoro entro il secondo grado in linea diretta e in linea collaterale. Il computo dei limiti </w:t>
      </w:r>
      <w:r>
        <w:lastRenderedPageBreak/>
        <w:t xml:space="preserve">occupazionali di cui all'ottavo comma non incide su norme o istituti che prevedono agevolazioni finanziarie o </w:t>
      </w:r>
      <w:proofErr w:type="gramStart"/>
      <w:r>
        <w:t>creditizie  (</w:t>
      </w:r>
      <w:proofErr w:type="gramEnd"/>
      <w:r>
        <w:t>11) .</w:t>
      </w:r>
    </w:p>
    <w:p w14:paraId="4DD0062D" w14:textId="77777777" w:rsidR="00D02EDB" w:rsidRDefault="00D02EDB" w:rsidP="00D02EDB">
      <w:pPr>
        <w:jc w:val="both"/>
      </w:pPr>
    </w:p>
    <w:p w14:paraId="4089DA91" w14:textId="77777777" w:rsidR="00D02EDB" w:rsidRDefault="00D02EDB" w:rsidP="00D02EDB">
      <w:pPr>
        <w:jc w:val="both"/>
      </w:pPr>
      <w:r>
        <w:t xml:space="preserve">Nell'ipotesi di revoca del licenziamento, </w:t>
      </w:r>
      <w:proofErr w:type="spellStart"/>
      <w:r>
        <w:t>purche</w:t>
      </w:r>
      <w:proofErr w:type="spellEnd"/>
      <w:r>
        <w:t xml:space="preserve">' effettuata entro il termine di quindici giorni dalla comunicazione al datore di lavoro dell'impugnazione del medesimo, il rapporto di lavoro si intende ripristinato senza soluzione di </w:t>
      </w:r>
      <w:proofErr w:type="spellStart"/>
      <w:r>
        <w:t>continuita'</w:t>
      </w:r>
      <w:proofErr w:type="spellEnd"/>
      <w:r>
        <w:t>, con diritto del lavoratore alla retribuzione maturata nel periodo precedente alla revoca, e non trovano applicazione i regimi sanzionatori previsti dal presente articolo (12</w:t>
      </w:r>
      <w:proofErr w:type="gramStart"/>
      <w:r>
        <w:t>) .</w:t>
      </w:r>
      <w:proofErr w:type="gramEnd"/>
    </w:p>
    <w:p w14:paraId="0392CDF0" w14:textId="77777777" w:rsidR="00D02EDB" w:rsidRDefault="00D02EDB" w:rsidP="00D02EDB">
      <w:pPr>
        <w:jc w:val="both"/>
      </w:pPr>
    </w:p>
    <w:p w14:paraId="31F31AD3" w14:textId="77777777" w:rsidR="00D02EDB" w:rsidRDefault="00D02EDB" w:rsidP="00D02EDB">
      <w:pPr>
        <w:jc w:val="both"/>
      </w:pPr>
      <w:r>
        <w:t>Nell'ipotesi di licenziamento dei lavoratori di cui all'articolo 22, su istanza congiunta del lavoratore e del sindacato cui questi aderisce o conferisca mandato, il giudice, in ogni stato e grado del giudizio di merito, può disporre con ordinanza, quando ritenga irrilevanti o insufficienti gli elementi di prova forniti dal datore di lavoro, la reintegrazione del lavoratore nel posto di lavoro.</w:t>
      </w:r>
    </w:p>
    <w:p w14:paraId="5658D1B0" w14:textId="77777777" w:rsidR="00D02EDB" w:rsidRDefault="00D02EDB" w:rsidP="00D02EDB">
      <w:pPr>
        <w:jc w:val="both"/>
      </w:pPr>
    </w:p>
    <w:p w14:paraId="28714041" w14:textId="77777777" w:rsidR="00D02EDB" w:rsidRDefault="00D02EDB" w:rsidP="00D02EDB">
      <w:pPr>
        <w:jc w:val="both"/>
      </w:pPr>
      <w:r>
        <w:t xml:space="preserve">L'ordinanza di cui al comma precedente può essere impugnata con reclamo immediato al giudice medesimo che l'ha pronunciata. Si applicano le disposizioni dell'articolo 178, terzo, quarto, quinto e sesto comma del </w:t>
      </w:r>
      <w:proofErr w:type="gramStart"/>
      <w:r>
        <w:t>codice di procedura civile</w:t>
      </w:r>
      <w:proofErr w:type="gramEnd"/>
      <w:r>
        <w:t>.</w:t>
      </w:r>
    </w:p>
    <w:p w14:paraId="1BBAC5FF" w14:textId="77777777" w:rsidR="00D02EDB" w:rsidRDefault="00D02EDB" w:rsidP="00D02EDB">
      <w:pPr>
        <w:jc w:val="both"/>
      </w:pPr>
    </w:p>
    <w:p w14:paraId="674A8CF1" w14:textId="77777777" w:rsidR="00D02EDB" w:rsidRDefault="00D02EDB" w:rsidP="00D02EDB">
      <w:pPr>
        <w:jc w:val="both"/>
      </w:pPr>
      <w:r>
        <w:t>L'ordinanza può essere revocata con la sentenza che decide la causa.</w:t>
      </w:r>
    </w:p>
    <w:p w14:paraId="320DFA6E" w14:textId="77777777" w:rsidR="00D02EDB" w:rsidRDefault="00D02EDB" w:rsidP="00D02EDB">
      <w:pPr>
        <w:jc w:val="both"/>
      </w:pPr>
    </w:p>
    <w:p w14:paraId="5D4D119F" w14:textId="77777777" w:rsidR="00D02EDB" w:rsidRDefault="00D02EDB" w:rsidP="00D02EDB">
      <w:pPr>
        <w:jc w:val="both"/>
      </w:pPr>
      <w:r>
        <w:t xml:space="preserve">Nell'ipotesi di licenziamento dei lavoratori di cui all'articolo 22, il datore di lavoro che non ottempera alla sentenza di cui al primo comma ovvero all'ordinanza di cui all'undicesimo comma, non impugnata o confermata dal giudice che l'ha pronunciata, è tenuto anche, per ogni giorno di ritardo, al pagamento a favore del Fondo adeguamento pensioni di una somma pari all'importo della retribuzione dovuta al </w:t>
      </w:r>
      <w:proofErr w:type="gramStart"/>
      <w:r>
        <w:t>lavoratore  (</w:t>
      </w:r>
      <w:proofErr w:type="gramEnd"/>
      <w:r>
        <w:t>13) (14) .</w:t>
      </w:r>
    </w:p>
    <w:p w14:paraId="70A9DB6C" w14:textId="77777777" w:rsidR="00D02EDB" w:rsidRDefault="00D02EDB" w:rsidP="00D02EDB">
      <w:pPr>
        <w:jc w:val="center"/>
      </w:pPr>
    </w:p>
    <w:p w14:paraId="3F53B632" w14:textId="77777777" w:rsidR="00D02EDB" w:rsidRPr="00EB3A8F" w:rsidRDefault="00D02EDB" w:rsidP="00D02EDB">
      <w:pPr>
        <w:jc w:val="both"/>
        <w:rPr>
          <w:sz w:val="18"/>
          <w:szCs w:val="18"/>
        </w:rPr>
      </w:pPr>
      <w:r w:rsidRPr="00EB3A8F">
        <w:rPr>
          <w:sz w:val="18"/>
          <w:szCs w:val="18"/>
        </w:rPr>
        <w:t>[1] Rubrica sostituita dall'articolo 1, comma 42, lettera a), della Legge 28 giugno 2012, n. 92.</w:t>
      </w:r>
    </w:p>
    <w:p w14:paraId="09816EAA" w14:textId="77777777" w:rsidR="00D02EDB" w:rsidRPr="00EB3A8F" w:rsidRDefault="00D02EDB" w:rsidP="00D02EDB">
      <w:pPr>
        <w:jc w:val="both"/>
        <w:rPr>
          <w:sz w:val="18"/>
          <w:szCs w:val="18"/>
        </w:rPr>
      </w:pPr>
    </w:p>
    <w:p w14:paraId="457F22B6" w14:textId="77777777" w:rsidR="00D02EDB" w:rsidRPr="00EB3A8F" w:rsidRDefault="00D02EDB" w:rsidP="00D02EDB">
      <w:pPr>
        <w:jc w:val="both"/>
        <w:rPr>
          <w:sz w:val="18"/>
          <w:szCs w:val="18"/>
        </w:rPr>
      </w:pPr>
      <w:r w:rsidRPr="00EB3A8F">
        <w:rPr>
          <w:sz w:val="18"/>
          <w:szCs w:val="18"/>
        </w:rPr>
        <w:t>[2] Per l'applicazione delle disposizioni di cui all'articolo 1, commi da 48 a 68, della Legge 28 giugno 2012, n. 92, alle controversie aventi ad oggetto l'impugnativa dei licenziamenti, nelle ipotesi regolate dal presente articolo, anche quando devono essere risolte questioni relative alla qualificazione del rapporto di lavoro, vedi l'articolo 1, comma 47, della Legge 28 giugno 2012, n. 92.</w:t>
      </w:r>
    </w:p>
    <w:p w14:paraId="39636760" w14:textId="77777777" w:rsidR="00D02EDB" w:rsidRPr="00EB3A8F" w:rsidRDefault="00D02EDB" w:rsidP="00D02EDB">
      <w:pPr>
        <w:jc w:val="both"/>
        <w:rPr>
          <w:sz w:val="18"/>
          <w:szCs w:val="18"/>
        </w:rPr>
      </w:pPr>
    </w:p>
    <w:p w14:paraId="35819DC0" w14:textId="77777777" w:rsidR="00D02EDB" w:rsidRPr="00EB3A8F" w:rsidRDefault="00D02EDB" w:rsidP="00D02EDB">
      <w:pPr>
        <w:jc w:val="both"/>
        <w:rPr>
          <w:sz w:val="18"/>
          <w:szCs w:val="18"/>
        </w:rPr>
      </w:pPr>
      <w:r w:rsidRPr="00EB3A8F">
        <w:rPr>
          <w:sz w:val="18"/>
          <w:szCs w:val="18"/>
        </w:rPr>
        <w:t>[3] Comma sostituito dall'articolo 1, comma 1, della legge 11 maggio 1990, n. 108 e dall'articolo 1, comma 42, lettera b), della Legge 28 giugno 2012, n. 92, che ha sostituito gli originali commi da 1 a 6 con gli attuali commi da 1 a 10.</w:t>
      </w:r>
    </w:p>
    <w:p w14:paraId="488D9A5A" w14:textId="77777777" w:rsidR="00D02EDB" w:rsidRPr="00EB3A8F" w:rsidRDefault="00D02EDB" w:rsidP="00D02EDB">
      <w:pPr>
        <w:jc w:val="both"/>
        <w:rPr>
          <w:sz w:val="18"/>
          <w:szCs w:val="18"/>
        </w:rPr>
      </w:pPr>
    </w:p>
    <w:p w14:paraId="7B675319" w14:textId="77777777" w:rsidR="00D02EDB" w:rsidRPr="00EB3A8F" w:rsidRDefault="00D02EDB" w:rsidP="00D02EDB">
      <w:pPr>
        <w:jc w:val="both"/>
        <w:rPr>
          <w:sz w:val="18"/>
          <w:szCs w:val="18"/>
        </w:rPr>
      </w:pPr>
      <w:r w:rsidRPr="00EB3A8F">
        <w:rPr>
          <w:sz w:val="18"/>
          <w:szCs w:val="18"/>
        </w:rPr>
        <w:t>[4] Comma sostituito dall'articolo 1, comma 1, della legge 11 maggio 1990, n. 108 e dall'articolo 1, comma 42, lettera b), della Legge 28 giugno 2012, n. 92, che ha sostituito gli originali commi da 1 a 6 con gli attuali commi da 1 a 10.</w:t>
      </w:r>
    </w:p>
    <w:p w14:paraId="45EBCF35" w14:textId="77777777" w:rsidR="00D02EDB" w:rsidRPr="00EB3A8F" w:rsidRDefault="00D02EDB" w:rsidP="00D02EDB">
      <w:pPr>
        <w:jc w:val="both"/>
        <w:rPr>
          <w:sz w:val="18"/>
          <w:szCs w:val="18"/>
        </w:rPr>
      </w:pPr>
    </w:p>
    <w:p w14:paraId="0278F81A" w14:textId="77777777" w:rsidR="00D02EDB" w:rsidRPr="00EB3A8F" w:rsidRDefault="00D02EDB" w:rsidP="00D02EDB">
      <w:pPr>
        <w:jc w:val="both"/>
        <w:rPr>
          <w:sz w:val="18"/>
          <w:szCs w:val="18"/>
        </w:rPr>
      </w:pPr>
      <w:r w:rsidRPr="00EB3A8F">
        <w:rPr>
          <w:sz w:val="18"/>
          <w:szCs w:val="18"/>
        </w:rPr>
        <w:t>[5] Comma inizialmente aggiunto dall'articolo 1, comma 1, della legge 11 maggio 1990, n. 108 e successivamente sostituito dall'articolo 1, comma 42, lettera b), della Legge 28 giugno 2012, n. 92, che ha sostituito gli originali commi da 1 a 6 con gli attuali commi da 1 a 10.</w:t>
      </w:r>
    </w:p>
    <w:p w14:paraId="75D2BABC" w14:textId="77777777" w:rsidR="00D02EDB" w:rsidRPr="00EB3A8F" w:rsidRDefault="00D02EDB" w:rsidP="00D02EDB">
      <w:pPr>
        <w:jc w:val="both"/>
        <w:rPr>
          <w:sz w:val="18"/>
          <w:szCs w:val="18"/>
        </w:rPr>
      </w:pPr>
    </w:p>
    <w:p w14:paraId="3052AE78" w14:textId="77777777" w:rsidR="00D02EDB" w:rsidRPr="00EB3A8F" w:rsidRDefault="00D02EDB" w:rsidP="00D02EDB">
      <w:pPr>
        <w:jc w:val="both"/>
        <w:rPr>
          <w:sz w:val="18"/>
          <w:szCs w:val="18"/>
        </w:rPr>
      </w:pPr>
      <w:r w:rsidRPr="00EB3A8F">
        <w:rPr>
          <w:sz w:val="18"/>
          <w:szCs w:val="18"/>
        </w:rPr>
        <w:t>[6] Comma inizialmente aggiunto dall'articolo 1, comma 1, della legge 11 maggio 1990, n. 108 e successivamente sostituito dall'articolo 1, comma 42, lettera b), della Legge 28 giugno 2012, n. 92, che ha sostituito gli originali commi da 1 a 6 con gli attuali commi da 1 a 11.</w:t>
      </w:r>
    </w:p>
    <w:p w14:paraId="6EFBF8D9" w14:textId="77777777" w:rsidR="00D02EDB" w:rsidRPr="00EB3A8F" w:rsidRDefault="00D02EDB" w:rsidP="00D02EDB">
      <w:pPr>
        <w:jc w:val="both"/>
        <w:rPr>
          <w:sz w:val="18"/>
          <w:szCs w:val="18"/>
        </w:rPr>
      </w:pPr>
    </w:p>
    <w:p w14:paraId="53869311" w14:textId="77777777" w:rsidR="00D02EDB" w:rsidRPr="00EB3A8F" w:rsidRDefault="00D02EDB" w:rsidP="00D02EDB">
      <w:pPr>
        <w:jc w:val="both"/>
        <w:rPr>
          <w:sz w:val="18"/>
          <w:szCs w:val="18"/>
        </w:rPr>
      </w:pPr>
      <w:r w:rsidRPr="00EB3A8F">
        <w:rPr>
          <w:sz w:val="18"/>
          <w:szCs w:val="18"/>
        </w:rPr>
        <w:t>[7] Comma aggiunto dall'articolo 1, comma 1, della legge 11 maggio 1990, n. 108 e successivamente sostituito dall'articolo 1, comma 42, lettera b), della Legge 28 giugno 2012, n. 92, che ha sostituito gli originali commi da 1 a 6 con gli attuali commi da 1 a 10.</w:t>
      </w:r>
    </w:p>
    <w:p w14:paraId="6CC4E54A" w14:textId="77777777" w:rsidR="00D02EDB" w:rsidRPr="00EB3A8F" w:rsidRDefault="00D02EDB" w:rsidP="00D02EDB">
      <w:pPr>
        <w:jc w:val="both"/>
        <w:rPr>
          <w:sz w:val="18"/>
          <w:szCs w:val="18"/>
        </w:rPr>
      </w:pPr>
    </w:p>
    <w:p w14:paraId="589D3A39" w14:textId="77777777" w:rsidR="00D02EDB" w:rsidRPr="00EB3A8F" w:rsidRDefault="00D02EDB" w:rsidP="00D02EDB">
      <w:pPr>
        <w:jc w:val="both"/>
        <w:rPr>
          <w:sz w:val="18"/>
          <w:szCs w:val="18"/>
        </w:rPr>
      </w:pPr>
      <w:r w:rsidRPr="00EB3A8F">
        <w:rPr>
          <w:sz w:val="18"/>
          <w:szCs w:val="18"/>
        </w:rPr>
        <w:t>[8] Comma sostituito dall'articolo 1, comma 42, lettera b), della Legge 28 giugno 2012, n. 92, che ha sostituito gli originali commi da 1 a 6 con gli attuali commi da 1 a 10.</w:t>
      </w:r>
    </w:p>
    <w:p w14:paraId="22CF7DBE" w14:textId="77777777" w:rsidR="00D02EDB" w:rsidRPr="00EB3A8F" w:rsidRDefault="00D02EDB" w:rsidP="00D02EDB">
      <w:pPr>
        <w:jc w:val="both"/>
        <w:rPr>
          <w:sz w:val="18"/>
          <w:szCs w:val="18"/>
        </w:rPr>
      </w:pPr>
    </w:p>
    <w:p w14:paraId="0D179E1F" w14:textId="77777777" w:rsidR="00D02EDB" w:rsidRPr="00EB3A8F" w:rsidRDefault="00D02EDB" w:rsidP="00D02EDB">
      <w:pPr>
        <w:jc w:val="both"/>
        <w:rPr>
          <w:sz w:val="18"/>
          <w:szCs w:val="18"/>
        </w:rPr>
      </w:pPr>
      <w:r w:rsidRPr="00EB3A8F">
        <w:rPr>
          <w:sz w:val="18"/>
          <w:szCs w:val="18"/>
        </w:rPr>
        <w:t>[9] Comma inserito dall'articolo 1, comma 42, lettera b), della Legge 28 giugno 2012, n. 92, che ha sostituito gli originali commi da 1 a 6 con gli attuali commi da 1 a 10.</w:t>
      </w:r>
    </w:p>
    <w:p w14:paraId="5E19B24C" w14:textId="77777777" w:rsidR="00D02EDB" w:rsidRPr="00EB3A8F" w:rsidRDefault="00D02EDB" w:rsidP="00D02EDB">
      <w:pPr>
        <w:jc w:val="both"/>
        <w:rPr>
          <w:sz w:val="18"/>
          <w:szCs w:val="18"/>
        </w:rPr>
      </w:pPr>
    </w:p>
    <w:p w14:paraId="1AD9FFCD" w14:textId="77777777" w:rsidR="00D02EDB" w:rsidRPr="00EB3A8F" w:rsidRDefault="00D02EDB" w:rsidP="00D02EDB">
      <w:pPr>
        <w:jc w:val="both"/>
        <w:rPr>
          <w:sz w:val="18"/>
          <w:szCs w:val="18"/>
        </w:rPr>
      </w:pPr>
      <w:r w:rsidRPr="00EB3A8F">
        <w:rPr>
          <w:sz w:val="18"/>
          <w:szCs w:val="18"/>
        </w:rPr>
        <w:lastRenderedPageBreak/>
        <w:t>[10] Comma inserito dall'articolo 1, comma 42, lettera b), della Legge 28 giugno 2012, n. 92, che ha sostituito gli originali commi da 1 a 6 con gli attuali commi da 1 a 10.</w:t>
      </w:r>
    </w:p>
    <w:p w14:paraId="38372E6B" w14:textId="77777777" w:rsidR="00D02EDB" w:rsidRPr="00EB3A8F" w:rsidRDefault="00D02EDB" w:rsidP="00D02EDB">
      <w:pPr>
        <w:jc w:val="both"/>
        <w:rPr>
          <w:sz w:val="18"/>
          <w:szCs w:val="18"/>
        </w:rPr>
      </w:pPr>
    </w:p>
    <w:p w14:paraId="37FC9BA2" w14:textId="77777777" w:rsidR="00D02EDB" w:rsidRPr="00EB3A8F" w:rsidRDefault="00D02EDB" w:rsidP="00D02EDB">
      <w:pPr>
        <w:jc w:val="both"/>
        <w:rPr>
          <w:sz w:val="18"/>
          <w:szCs w:val="18"/>
        </w:rPr>
      </w:pPr>
      <w:r w:rsidRPr="00EB3A8F">
        <w:rPr>
          <w:sz w:val="18"/>
          <w:szCs w:val="18"/>
        </w:rPr>
        <w:t>[11] Comma inserito dall'articolo 1, comma 42, lettera b), della Legge 28 giugno 2012, n. 92, che ha sostituito gli originali commi da 1 a 6 con gli attuali commi da 1 a 10.</w:t>
      </w:r>
    </w:p>
    <w:p w14:paraId="70EB6ABE" w14:textId="77777777" w:rsidR="00D02EDB" w:rsidRPr="00EB3A8F" w:rsidRDefault="00D02EDB" w:rsidP="00D02EDB">
      <w:pPr>
        <w:jc w:val="both"/>
        <w:rPr>
          <w:sz w:val="18"/>
          <w:szCs w:val="18"/>
        </w:rPr>
      </w:pPr>
    </w:p>
    <w:p w14:paraId="126AF383" w14:textId="77777777" w:rsidR="00D02EDB" w:rsidRPr="00EB3A8F" w:rsidRDefault="00D02EDB" w:rsidP="00D02EDB">
      <w:pPr>
        <w:jc w:val="both"/>
        <w:rPr>
          <w:sz w:val="18"/>
          <w:szCs w:val="18"/>
        </w:rPr>
      </w:pPr>
      <w:r w:rsidRPr="00EB3A8F">
        <w:rPr>
          <w:sz w:val="18"/>
          <w:szCs w:val="18"/>
        </w:rPr>
        <w:t>[12] Comma inserito dall'articolo 1, comma 42, lettera b), della Legge 28 giugno 2012, n. 92, che ha sostituito gli originali commi da 1 a 6 con gli attuali commi da 1 a 10.</w:t>
      </w:r>
    </w:p>
    <w:p w14:paraId="2C0C9F10" w14:textId="77777777" w:rsidR="00D02EDB" w:rsidRPr="00EB3A8F" w:rsidRDefault="00D02EDB" w:rsidP="00D02EDB">
      <w:pPr>
        <w:jc w:val="both"/>
        <w:rPr>
          <w:sz w:val="18"/>
          <w:szCs w:val="18"/>
        </w:rPr>
      </w:pPr>
    </w:p>
    <w:p w14:paraId="7B3F04AC" w14:textId="77777777" w:rsidR="00D02EDB" w:rsidRPr="00EB3A8F" w:rsidRDefault="00D02EDB" w:rsidP="00D02EDB">
      <w:pPr>
        <w:jc w:val="both"/>
        <w:rPr>
          <w:sz w:val="18"/>
          <w:szCs w:val="18"/>
        </w:rPr>
      </w:pPr>
      <w:r w:rsidRPr="00EB3A8F">
        <w:rPr>
          <w:sz w:val="18"/>
          <w:szCs w:val="18"/>
        </w:rPr>
        <w:t>[13] A norma dell'articolo 6, comma 2-bis, del D.L. 31 dicembre 2007, n. 248 l'efficacia delle disposizioni di cui al presente articolo nei confronti del prestatore di lavoro nelle condizioni previste dall'articolo 4, comma 2, della legge 11 maggio 1990, n. 108, è comunque prorogata fino al momento della decorrenza del trattamento pensionistico di vecchiaia spettante al prestatore medesimo.</w:t>
      </w:r>
    </w:p>
    <w:p w14:paraId="3BA32ED9" w14:textId="77777777" w:rsidR="00D02EDB" w:rsidRPr="00EB3A8F" w:rsidRDefault="00D02EDB" w:rsidP="00D02EDB">
      <w:pPr>
        <w:jc w:val="both"/>
        <w:rPr>
          <w:sz w:val="18"/>
          <w:szCs w:val="18"/>
        </w:rPr>
      </w:pPr>
    </w:p>
    <w:p w14:paraId="7E49181D" w14:textId="77777777" w:rsidR="00D02EDB" w:rsidRPr="00EB3A8F" w:rsidRDefault="00D02EDB" w:rsidP="00D02EDB">
      <w:pPr>
        <w:jc w:val="both"/>
        <w:rPr>
          <w:sz w:val="18"/>
          <w:szCs w:val="18"/>
        </w:rPr>
      </w:pPr>
      <w:r w:rsidRPr="00EB3A8F">
        <w:rPr>
          <w:sz w:val="18"/>
          <w:szCs w:val="18"/>
        </w:rPr>
        <w:t>[14] Comma modificato dall'articolo 1, comma 42, lettera c), della Legge 28 giugno 2012, n. 92.</w:t>
      </w:r>
    </w:p>
    <w:p w14:paraId="48F1C0AE" w14:textId="77777777" w:rsidR="009736CB" w:rsidRDefault="00D02EDB"/>
    <w:sectPr w:rsidR="009736CB" w:rsidSect="00FF0E6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DB"/>
    <w:rsid w:val="004175FE"/>
    <w:rsid w:val="008630AA"/>
    <w:rsid w:val="00D02E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D552"/>
  <w15:chartTrackingRefBased/>
  <w15:docId w15:val="{F7A3289F-1DF8-4825-B8B7-4FEA3454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2EDB"/>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2575</Words>
  <Characters>14682</Characters>
  <Application>Microsoft Office Word</Application>
  <DocSecurity>0</DocSecurity>
  <Lines>122</Lines>
  <Paragraphs>34</Paragraphs>
  <ScaleCrop>false</ScaleCrop>
  <Company/>
  <LinksUpToDate>false</LinksUpToDate>
  <CharactersWithSpaces>17223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Serini</dc:creator>
  <cp:keywords/>
  <dc:description/>
  <cp:lastModifiedBy>Pietro Serini</cp:lastModifiedBy>
  <cp:revision>1</cp:revision>
  <dcterms:created xsi:type="dcterms:W3CDTF">2019-12-01T01:02:00Z</dcterms:created>
  <dcterms:modified xsi:type="dcterms:W3CDTF">2019-12-01T01:03:00Z</dcterms:modified>
</cp:coreProperties>
</file>